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510" w:rsidRPr="00783069" w:rsidRDefault="00783069">
      <w:pPr>
        <w:rPr>
          <w:b/>
          <w:sz w:val="28"/>
          <w:szCs w:val="28"/>
          <w:u w:val="single"/>
        </w:rPr>
      </w:pPr>
      <w:r w:rsidRPr="00783069">
        <w:rPr>
          <w:b/>
          <w:sz w:val="28"/>
          <w:szCs w:val="28"/>
          <w:u w:val="single"/>
        </w:rPr>
        <w:t>NUTRITIONAL PANEL ON FOODS</w:t>
      </w:r>
    </w:p>
    <w:p w:rsidR="00783069" w:rsidRDefault="00783069">
      <w:r>
        <w:t xml:space="preserve">Make sure you look at the ‘per 100g’ </w:t>
      </w:r>
      <w:r w:rsidRPr="00783069">
        <w:rPr>
          <w:b/>
          <w:u w:val="single"/>
        </w:rPr>
        <w:t>NOT</w:t>
      </w:r>
      <w:r>
        <w:t xml:space="preserve"> the ‘per serve’</w:t>
      </w:r>
    </w:p>
    <w:p w:rsidR="00783069" w:rsidRDefault="007830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2"/>
        <w:gridCol w:w="1182"/>
      </w:tblGrid>
      <w:tr w:rsidR="00BB4C38" w:rsidTr="00BB4C38">
        <w:tc>
          <w:tcPr>
            <w:tcW w:w="1181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CEREALS</w:t>
            </w:r>
          </w:p>
        </w:tc>
        <w:tc>
          <w:tcPr>
            <w:tcW w:w="2362" w:type="dxa"/>
            <w:gridSpan w:val="2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CARBOHYDRATES</w:t>
            </w:r>
          </w:p>
        </w:tc>
        <w:tc>
          <w:tcPr>
            <w:tcW w:w="2362" w:type="dxa"/>
            <w:gridSpan w:val="2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FATS</w:t>
            </w:r>
          </w:p>
        </w:tc>
        <w:tc>
          <w:tcPr>
            <w:tcW w:w="2362" w:type="dxa"/>
            <w:gridSpan w:val="2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PROTEIN</w:t>
            </w:r>
          </w:p>
        </w:tc>
        <w:tc>
          <w:tcPr>
            <w:tcW w:w="2362" w:type="dxa"/>
            <w:gridSpan w:val="2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SUGARS</w:t>
            </w:r>
          </w:p>
        </w:tc>
        <w:tc>
          <w:tcPr>
            <w:tcW w:w="2363" w:type="dxa"/>
            <w:gridSpan w:val="2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FIBRE</w:t>
            </w:r>
          </w:p>
        </w:tc>
        <w:tc>
          <w:tcPr>
            <w:tcW w:w="1182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ENERGY</w:t>
            </w:r>
          </w:p>
        </w:tc>
      </w:tr>
      <w:tr w:rsidR="00BB4C38" w:rsidTr="00BB4C38">
        <w:tc>
          <w:tcPr>
            <w:tcW w:w="1181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</w:p>
        </w:tc>
        <w:tc>
          <w:tcPr>
            <w:tcW w:w="1181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g/100g</w:t>
            </w:r>
          </w:p>
        </w:tc>
        <w:tc>
          <w:tcPr>
            <w:tcW w:w="1181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RDI %</w:t>
            </w:r>
          </w:p>
        </w:tc>
        <w:tc>
          <w:tcPr>
            <w:tcW w:w="1181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g/100g</w:t>
            </w:r>
          </w:p>
        </w:tc>
        <w:tc>
          <w:tcPr>
            <w:tcW w:w="1181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RDI %</w:t>
            </w:r>
          </w:p>
        </w:tc>
        <w:tc>
          <w:tcPr>
            <w:tcW w:w="1181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g/100g</w:t>
            </w:r>
          </w:p>
        </w:tc>
        <w:tc>
          <w:tcPr>
            <w:tcW w:w="1181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RDI %</w:t>
            </w:r>
          </w:p>
        </w:tc>
        <w:tc>
          <w:tcPr>
            <w:tcW w:w="1181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g/100g</w:t>
            </w:r>
          </w:p>
        </w:tc>
        <w:tc>
          <w:tcPr>
            <w:tcW w:w="1181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RDI %</w:t>
            </w:r>
          </w:p>
        </w:tc>
        <w:tc>
          <w:tcPr>
            <w:tcW w:w="1181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g/100g</w:t>
            </w:r>
          </w:p>
        </w:tc>
        <w:tc>
          <w:tcPr>
            <w:tcW w:w="1182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RDI %</w:t>
            </w:r>
          </w:p>
        </w:tc>
        <w:tc>
          <w:tcPr>
            <w:tcW w:w="1182" w:type="dxa"/>
            <w:shd w:val="clear" w:color="auto" w:fill="BFBFBF" w:themeFill="background1" w:themeFillShade="BF"/>
          </w:tcPr>
          <w:p w:rsidR="00BB4C38" w:rsidRPr="00BB4C38" w:rsidRDefault="00BB4C38" w:rsidP="00BB4C38">
            <w:pPr>
              <w:jc w:val="center"/>
              <w:rPr>
                <w:b/>
              </w:rPr>
            </w:pPr>
            <w:r w:rsidRPr="00BB4C38">
              <w:rPr>
                <w:b/>
              </w:rPr>
              <w:t>kJ</w:t>
            </w:r>
          </w:p>
        </w:tc>
      </w:tr>
      <w:tr w:rsidR="00BB4C38" w:rsidTr="00BB4C38">
        <w:tc>
          <w:tcPr>
            <w:tcW w:w="1181" w:type="dxa"/>
            <w:shd w:val="clear" w:color="auto" w:fill="BFBFBF" w:themeFill="background1" w:themeFillShade="BF"/>
          </w:tcPr>
          <w:p w:rsidR="00BB4C38" w:rsidRDefault="00BB4C38">
            <w:r>
              <w:t>Fruitloops</w:t>
            </w:r>
          </w:p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2" w:type="dxa"/>
          </w:tcPr>
          <w:p w:rsidR="00BB4C38" w:rsidRDefault="00BB4C38"/>
        </w:tc>
        <w:tc>
          <w:tcPr>
            <w:tcW w:w="1182" w:type="dxa"/>
          </w:tcPr>
          <w:p w:rsidR="00BB4C38" w:rsidRDefault="00BB4C38"/>
        </w:tc>
      </w:tr>
      <w:tr w:rsidR="00BB4C38" w:rsidTr="00BB4C38">
        <w:tc>
          <w:tcPr>
            <w:tcW w:w="1181" w:type="dxa"/>
            <w:shd w:val="clear" w:color="auto" w:fill="BFBFBF" w:themeFill="background1" w:themeFillShade="BF"/>
          </w:tcPr>
          <w:p w:rsidR="00BB4C38" w:rsidRDefault="00BB4C38">
            <w:r>
              <w:t>Cornflakes</w:t>
            </w:r>
          </w:p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2" w:type="dxa"/>
          </w:tcPr>
          <w:p w:rsidR="00BB4C38" w:rsidRDefault="00BB4C38"/>
        </w:tc>
        <w:tc>
          <w:tcPr>
            <w:tcW w:w="1182" w:type="dxa"/>
          </w:tcPr>
          <w:p w:rsidR="00BB4C38" w:rsidRDefault="00BB4C38"/>
        </w:tc>
      </w:tr>
      <w:tr w:rsidR="00BB4C38" w:rsidTr="00BB4C38">
        <w:tc>
          <w:tcPr>
            <w:tcW w:w="1181" w:type="dxa"/>
            <w:shd w:val="clear" w:color="auto" w:fill="BFBFBF" w:themeFill="background1" w:themeFillShade="BF"/>
          </w:tcPr>
          <w:p w:rsidR="00BB4C38" w:rsidRDefault="00BB4C38">
            <w:r>
              <w:t>Nutrigrain</w:t>
            </w:r>
          </w:p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2" w:type="dxa"/>
          </w:tcPr>
          <w:p w:rsidR="00BB4C38" w:rsidRDefault="00BB4C38"/>
        </w:tc>
        <w:tc>
          <w:tcPr>
            <w:tcW w:w="1182" w:type="dxa"/>
          </w:tcPr>
          <w:p w:rsidR="00BB4C38" w:rsidRDefault="00BB4C38"/>
        </w:tc>
      </w:tr>
      <w:tr w:rsidR="00BB4C38" w:rsidTr="00BB4C38">
        <w:tc>
          <w:tcPr>
            <w:tcW w:w="1181" w:type="dxa"/>
            <w:shd w:val="clear" w:color="auto" w:fill="BFBFBF" w:themeFill="background1" w:themeFillShade="BF"/>
          </w:tcPr>
          <w:p w:rsidR="00BB4C38" w:rsidRDefault="00BB4C38">
            <w:r>
              <w:t>Muesli</w:t>
            </w:r>
          </w:p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2" w:type="dxa"/>
          </w:tcPr>
          <w:p w:rsidR="00BB4C38" w:rsidRDefault="00BB4C38"/>
        </w:tc>
        <w:tc>
          <w:tcPr>
            <w:tcW w:w="1182" w:type="dxa"/>
          </w:tcPr>
          <w:p w:rsidR="00BB4C38" w:rsidRDefault="00BB4C38"/>
        </w:tc>
      </w:tr>
      <w:tr w:rsidR="00BB4C38" w:rsidTr="00BB4C38">
        <w:tc>
          <w:tcPr>
            <w:tcW w:w="1181" w:type="dxa"/>
            <w:shd w:val="clear" w:color="auto" w:fill="BFBFBF" w:themeFill="background1" w:themeFillShade="BF"/>
          </w:tcPr>
          <w:p w:rsidR="00BB4C38" w:rsidRDefault="00BB4C38">
            <w:r>
              <w:t>Weetbix</w:t>
            </w:r>
          </w:p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1" w:type="dxa"/>
          </w:tcPr>
          <w:p w:rsidR="00BB4C38" w:rsidRDefault="00BB4C38"/>
        </w:tc>
        <w:tc>
          <w:tcPr>
            <w:tcW w:w="1182" w:type="dxa"/>
          </w:tcPr>
          <w:p w:rsidR="00BB4C38" w:rsidRDefault="00BB4C38"/>
        </w:tc>
        <w:tc>
          <w:tcPr>
            <w:tcW w:w="1182" w:type="dxa"/>
          </w:tcPr>
          <w:p w:rsidR="00BB4C38" w:rsidRDefault="00BB4C38"/>
        </w:tc>
      </w:tr>
    </w:tbl>
    <w:p w:rsidR="00783069" w:rsidRDefault="00783069"/>
    <w:p w:rsidR="00BB4C38" w:rsidRDefault="00BB4C38">
      <w:r>
        <w:t>Which cereal do you recommend based on nutritional value? Why?</w:t>
      </w:r>
    </w:p>
    <w:p w:rsidR="00BB4C38" w:rsidRDefault="00BB4C38">
      <w:bookmarkStart w:id="0" w:name="_GoBack"/>
      <w:bookmarkEnd w:id="0"/>
    </w:p>
    <w:p w:rsidR="00BB4C38" w:rsidRDefault="00BB4C38"/>
    <w:sectPr w:rsidR="00BB4C38" w:rsidSect="00BB4C3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69"/>
    <w:rsid w:val="00783069"/>
    <w:rsid w:val="008F6510"/>
    <w:rsid w:val="00BB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MDCC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MDCC-E5500-W7</dc:creator>
  <cp:lastModifiedBy>MDCC-E5500-W7</cp:lastModifiedBy>
  <cp:revision>1</cp:revision>
  <dcterms:created xsi:type="dcterms:W3CDTF">2012-08-02T00:01:00Z</dcterms:created>
  <dcterms:modified xsi:type="dcterms:W3CDTF">2012-08-02T00:19:00Z</dcterms:modified>
</cp:coreProperties>
</file>